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B9" w:rsidRPr="008A2AB9" w:rsidRDefault="008A2AB9" w:rsidP="008A2AB9">
      <w:pPr>
        <w:pBdr>
          <w:bottom w:val="single" w:sz="6" w:space="15" w:color="D6DBDF"/>
        </w:pBdr>
        <w:spacing w:after="300" w:line="465" w:lineRule="atLeast"/>
        <w:outlineLvl w:val="0"/>
        <w:rPr>
          <w:rFonts w:ascii="Arial" w:eastAsia="Times New Roman" w:hAnsi="Arial" w:cs="Arial"/>
          <w:color w:val="AAAAAA"/>
          <w:sz w:val="17"/>
          <w:szCs w:val="17"/>
          <w:lang w:eastAsia="ru-RU"/>
        </w:rPr>
      </w:pPr>
      <w:bookmarkStart w:id="0" w:name="_GoBack"/>
      <w:r w:rsidRPr="008A2AB9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О правилах выплат гражданам, принявшим на сопровождаемое или временное проживание (под временную опеку) инвалидов, престарелых граждан, детей-сирот и детей, оставшихся без попечения родителей</w:t>
      </w:r>
    </w:p>
    <w:bookmarkEnd w:id="0"/>
    <w:p w:rsidR="008A2AB9" w:rsidRPr="008A2AB9" w:rsidRDefault="008A2AB9" w:rsidP="008A2AB9">
      <w:pPr>
        <w:spacing w:after="150" w:line="369" w:lineRule="atLeast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A2AB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Постановлением Правительства Российской Федерации от 30.05.2020 № 797 утверждены Правила осуществления специальных выплат гражданам, принявшим на сопровождаемое или временное проживание (под временную опеку) инвалидов, престарелых граждан, детей-сирот и детей, оставшихся без попечения родителей.</w:t>
      </w:r>
    </w:p>
    <w:p w:rsidR="008A2AB9" w:rsidRPr="008A2AB9" w:rsidRDefault="008A2AB9" w:rsidP="008A2AB9">
      <w:pPr>
        <w:spacing w:after="150" w:line="369" w:lineRule="atLeast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A2AB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Установлено, что специальная выплата за период с 1 апреля по 30 июня 2020 г. в размере 12 130 рублей ежемесячно предусмотрена:</w:t>
      </w:r>
    </w:p>
    <w:p w:rsidR="008A2AB9" w:rsidRPr="008A2AB9" w:rsidRDefault="008A2AB9" w:rsidP="008A2AB9">
      <w:pPr>
        <w:spacing w:after="150" w:line="369" w:lineRule="atLeast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proofErr w:type="gramStart"/>
      <w:r w:rsidRPr="008A2AB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работникам государственных и негосударственных организаций, принявшим на сопровождаемое проживание инвалидов и престарелых граждан из стационарных организаций социального обслуживания, стационарных отделений, созданных не в стационарных организациях социального обслуживания, взявшим на временное проживание (в том числе под временную опеку) инвалидов, престарелых граждан,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родителей;</w:t>
      </w:r>
      <w:proofErr w:type="gramEnd"/>
    </w:p>
    <w:p w:rsidR="008A2AB9" w:rsidRPr="008A2AB9" w:rsidRDefault="008A2AB9" w:rsidP="008A2AB9">
      <w:pPr>
        <w:spacing w:after="150" w:line="369" w:lineRule="atLeast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A2AB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волонтерам и другим гражданам Российской Федерации, которые взяли на временное проживание (в том числе под временную опеку) инвалидов, престарелых граждан,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родителей.</w:t>
      </w:r>
    </w:p>
    <w:p w:rsidR="008A2AB9" w:rsidRPr="008A2AB9" w:rsidRDefault="008A2AB9" w:rsidP="008A2AB9">
      <w:pPr>
        <w:spacing w:after="150" w:line="369" w:lineRule="atLeast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A2AB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Для получения указанной выплаты необходимо до 1 октября 2020 года обратиться с заявлением в территориальный орган Пенсионного фонда Российской Федерации непосредственно, либо через многофункциональный центр предоставления государственных и муниципальных услуг, с приложением копии документа удостоверяющего личность, и полномочия представителя (при наличии).</w:t>
      </w:r>
    </w:p>
    <w:p w:rsidR="008A2AB9" w:rsidRPr="008A2AB9" w:rsidRDefault="008A2AB9" w:rsidP="008A2AB9">
      <w:pPr>
        <w:spacing w:after="150" w:line="369" w:lineRule="atLeast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8A2AB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Указанное заявление рассматривается в срок до 5 рабочих дней, и при положительном решении, в течени</w:t>
      </w:r>
      <w:proofErr w:type="gramStart"/>
      <w:r w:rsidRPr="008A2AB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и</w:t>
      </w:r>
      <w:proofErr w:type="gramEnd"/>
      <w:r w:rsidRPr="008A2AB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 xml:space="preserve"> 3-х рабочих дней социальная выплата зачисляется на счет, указанный в заявлении. При отказе в предоставлении социальной выплаты, территориальный орган Пенсионного Фонда направляет в течение 1 рабочего дня, следующего за днем принятия решения, принятое решение с указанием основания для отказа.</w:t>
      </w:r>
    </w:p>
    <w:p w:rsidR="00116D90" w:rsidRDefault="008A2AB9" w:rsidP="008A2AB9">
      <w:pPr>
        <w:spacing w:after="150" w:line="369" w:lineRule="atLeast"/>
      </w:pPr>
      <w:r w:rsidRPr="008A2AB9">
        <w:rPr>
          <w:rFonts w:ascii="Arial" w:eastAsia="Times New Roman" w:hAnsi="Arial" w:cs="Arial"/>
          <w:color w:val="4B4B4B"/>
          <w:sz w:val="20"/>
          <w:szCs w:val="20"/>
          <w:lang w:eastAsia="ru-RU"/>
        </w:rPr>
        <w:t>Постановление Правительства Российской Федерации вступило силу с 09.06.2020.</w:t>
      </w:r>
      <w:r>
        <w:t xml:space="preserve"> </w:t>
      </w:r>
    </w:p>
    <w:sectPr w:rsidR="0011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7743B"/>
    <w:multiLevelType w:val="multilevel"/>
    <w:tmpl w:val="735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33"/>
    <w:rsid w:val="00116D90"/>
    <w:rsid w:val="008A2AB9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2020-06-11T07:43:00Z</dcterms:created>
  <dcterms:modified xsi:type="dcterms:W3CDTF">2020-06-11T07:43:00Z</dcterms:modified>
</cp:coreProperties>
</file>